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B1" w:rsidRPr="00CB7CDF" w:rsidRDefault="00AD230E" w:rsidP="00CB7CDF">
      <w:pPr>
        <w:jc w:val="center"/>
        <w:rPr>
          <w:b/>
          <w:sz w:val="32"/>
          <w:szCs w:val="32"/>
        </w:rPr>
      </w:pPr>
      <w:r w:rsidRPr="00CB7CDF">
        <w:rPr>
          <w:b/>
          <w:sz w:val="32"/>
          <w:szCs w:val="32"/>
        </w:rPr>
        <w:t>Resumo aula 24</w:t>
      </w:r>
    </w:p>
    <w:p w:rsidR="00AD230E" w:rsidRPr="00CB7CDF" w:rsidRDefault="00AD230E" w:rsidP="00CB7CDF">
      <w:pPr>
        <w:jc w:val="center"/>
        <w:rPr>
          <w:b/>
          <w:sz w:val="32"/>
          <w:szCs w:val="32"/>
        </w:rPr>
      </w:pPr>
      <w:r w:rsidRPr="00CB7CDF">
        <w:rPr>
          <w:b/>
          <w:sz w:val="32"/>
          <w:szCs w:val="32"/>
        </w:rPr>
        <w:t>Roger Costa Cruz</w:t>
      </w:r>
    </w:p>
    <w:p w:rsidR="00AD230E" w:rsidRPr="00CB7CDF" w:rsidRDefault="00AD230E" w:rsidP="00CB7CDF">
      <w:pPr>
        <w:jc w:val="both"/>
        <w:rPr>
          <w:sz w:val="32"/>
          <w:szCs w:val="32"/>
        </w:rPr>
      </w:pPr>
      <w:r w:rsidRPr="00CB7CDF">
        <w:rPr>
          <w:sz w:val="32"/>
          <w:szCs w:val="32"/>
        </w:rPr>
        <w:t xml:space="preserve">Nesta aula vimos muitos recursos literários que podemos encontra nas sagradas escrituras. Dentro da área de figuras e comparação </w:t>
      </w:r>
      <w:r w:rsidR="00CD2B17" w:rsidRPr="00CB7CDF">
        <w:rPr>
          <w:sz w:val="32"/>
          <w:szCs w:val="32"/>
        </w:rPr>
        <w:t xml:space="preserve">vimos os seguintes recursos: símile, metáfora, parábola e alegoria; dentro de figuras de adição vimos: pleonasmo, </w:t>
      </w:r>
      <w:proofErr w:type="spellStart"/>
      <w:r w:rsidR="00CD2B17" w:rsidRPr="00CB7CDF">
        <w:rPr>
          <w:sz w:val="32"/>
          <w:szCs w:val="32"/>
        </w:rPr>
        <w:t>paranomasia</w:t>
      </w:r>
      <w:proofErr w:type="spellEnd"/>
      <w:r w:rsidR="00CD2B17" w:rsidRPr="00CB7CDF">
        <w:rPr>
          <w:sz w:val="32"/>
          <w:szCs w:val="32"/>
        </w:rPr>
        <w:t xml:space="preserve">, hipérbole, </w:t>
      </w:r>
      <w:proofErr w:type="spellStart"/>
      <w:r w:rsidR="00CD2B17" w:rsidRPr="00CB7CDF">
        <w:rPr>
          <w:sz w:val="32"/>
          <w:szCs w:val="32"/>
        </w:rPr>
        <w:t>hendiadis</w:t>
      </w:r>
      <w:proofErr w:type="spellEnd"/>
      <w:r w:rsidR="00CD2B17" w:rsidRPr="00CB7CDF">
        <w:rPr>
          <w:sz w:val="32"/>
          <w:szCs w:val="32"/>
        </w:rPr>
        <w:t xml:space="preserve"> e </w:t>
      </w:r>
      <w:proofErr w:type="spellStart"/>
      <w:r w:rsidR="00CD2B17" w:rsidRPr="00CB7CDF">
        <w:rPr>
          <w:sz w:val="32"/>
          <w:szCs w:val="32"/>
        </w:rPr>
        <w:t>hendiatris</w:t>
      </w:r>
      <w:proofErr w:type="spellEnd"/>
      <w:r w:rsidR="00CD2B17" w:rsidRPr="00CB7CDF">
        <w:rPr>
          <w:sz w:val="32"/>
          <w:szCs w:val="32"/>
        </w:rPr>
        <w:t xml:space="preserve">; dentro de figuras de relação e associação vimos: </w:t>
      </w:r>
      <w:r w:rsidR="00CD2B17" w:rsidRPr="00CB7CDF">
        <w:rPr>
          <w:sz w:val="32"/>
          <w:szCs w:val="32"/>
        </w:rPr>
        <w:t>Metonímia</w:t>
      </w:r>
      <w:r w:rsidR="00CD2B17" w:rsidRPr="00CB7CDF">
        <w:rPr>
          <w:sz w:val="32"/>
          <w:szCs w:val="32"/>
        </w:rPr>
        <w:t xml:space="preserve"> e </w:t>
      </w:r>
      <w:r w:rsidR="00CD2B17" w:rsidRPr="00CB7CDF">
        <w:rPr>
          <w:sz w:val="32"/>
          <w:szCs w:val="32"/>
        </w:rPr>
        <w:t>Sinédoque</w:t>
      </w:r>
      <w:r w:rsidR="00CD2B17" w:rsidRPr="00CB7CDF">
        <w:rPr>
          <w:sz w:val="32"/>
          <w:szCs w:val="32"/>
        </w:rPr>
        <w:t>;</w:t>
      </w:r>
      <w:r w:rsidR="00C143DA" w:rsidRPr="00CB7CDF">
        <w:rPr>
          <w:sz w:val="32"/>
          <w:szCs w:val="32"/>
        </w:rPr>
        <w:t xml:space="preserve"> dentro de figuras de contraste vimos: ironia, </w:t>
      </w:r>
      <w:proofErr w:type="spellStart"/>
      <w:r w:rsidR="00C143DA" w:rsidRPr="00CB7CDF">
        <w:rPr>
          <w:sz w:val="32"/>
          <w:szCs w:val="32"/>
        </w:rPr>
        <w:t>l</w:t>
      </w:r>
      <w:r w:rsidR="00C143DA" w:rsidRPr="00CB7CDF">
        <w:rPr>
          <w:sz w:val="32"/>
          <w:szCs w:val="32"/>
        </w:rPr>
        <w:t>ítotes</w:t>
      </w:r>
      <w:proofErr w:type="spellEnd"/>
      <w:r w:rsidR="00C143DA" w:rsidRPr="00CB7CDF">
        <w:rPr>
          <w:sz w:val="32"/>
          <w:szCs w:val="32"/>
        </w:rPr>
        <w:t xml:space="preserve"> e </w:t>
      </w:r>
      <w:r w:rsidR="00C143DA" w:rsidRPr="00CB7CDF">
        <w:rPr>
          <w:sz w:val="32"/>
          <w:szCs w:val="32"/>
        </w:rPr>
        <w:t>Eufemismo</w:t>
      </w:r>
      <w:r w:rsidR="00C143DA" w:rsidRPr="00CB7CDF">
        <w:rPr>
          <w:sz w:val="32"/>
          <w:szCs w:val="32"/>
        </w:rPr>
        <w:t>; dentro de figuras de omissão vimos: z</w:t>
      </w:r>
      <w:r w:rsidR="00C143DA" w:rsidRPr="00CB7CDF">
        <w:rPr>
          <w:sz w:val="32"/>
          <w:szCs w:val="32"/>
        </w:rPr>
        <w:t>eugma</w:t>
      </w:r>
      <w:r w:rsidR="00C143DA" w:rsidRPr="00CB7CDF">
        <w:rPr>
          <w:sz w:val="32"/>
          <w:szCs w:val="32"/>
        </w:rPr>
        <w:t xml:space="preserve"> e e</w:t>
      </w:r>
      <w:r w:rsidR="00C143DA" w:rsidRPr="00CB7CDF">
        <w:rPr>
          <w:sz w:val="32"/>
          <w:szCs w:val="32"/>
        </w:rPr>
        <w:t>lipse</w:t>
      </w:r>
      <w:r w:rsidR="00C143DA" w:rsidRPr="00CB7CDF">
        <w:rPr>
          <w:sz w:val="32"/>
          <w:szCs w:val="32"/>
        </w:rPr>
        <w:t>; vimos também recursos como</w:t>
      </w:r>
      <w:r w:rsidR="00C143DA" w:rsidRPr="00CB7CDF">
        <w:rPr>
          <w:sz w:val="32"/>
          <w:szCs w:val="32"/>
        </w:rPr>
        <w:t xml:space="preserve"> fortiori</w:t>
      </w:r>
      <w:r w:rsidR="00C143DA" w:rsidRPr="00CB7CDF">
        <w:rPr>
          <w:sz w:val="32"/>
          <w:szCs w:val="32"/>
        </w:rPr>
        <w:t xml:space="preserve">, cântico de vitória, cena-padrão, clímax, </w:t>
      </w:r>
      <w:proofErr w:type="spellStart"/>
      <w:r w:rsidR="00C143DA" w:rsidRPr="00CB7CDF">
        <w:rPr>
          <w:sz w:val="32"/>
          <w:szCs w:val="32"/>
        </w:rPr>
        <w:t>epanortose</w:t>
      </w:r>
      <w:proofErr w:type="spellEnd"/>
      <w:r w:rsidR="00C143DA" w:rsidRPr="00CB7CDF">
        <w:rPr>
          <w:sz w:val="32"/>
          <w:szCs w:val="32"/>
        </w:rPr>
        <w:t>, falácia empática, genealogia</w:t>
      </w:r>
      <w:r w:rsidR="00CB7CDF" w:rsidRPr="00CB7CDF">
        <w:rPr>
          <w:sz w:val="32"/>
          <w:szCs w:val="32"/>
        </w:rPr>
        <w:t xml:space="preserve"> e máxima.</w:t>
      </w:r>
    </w:p>
    <w:p w:rsidR="00CB7CDF" w:rsidRPr="00CB7CDF" w:rsidRDefault="00CB7CDF" w:rsidP="00CB7CDF">
      <w:pPr>
        <w:jc w:val="both"/>
        <w:rPr>
          <w:sz w:val="32"/>
          <w:szCs w:val="32"/>
        </w:rPr>
      </w:pPr>
      <w:r w:rsidRPr="00CB7CDF">
        <w:rPr>
          <w:sz w:val="32"/>
          <w:szCs w:val="32"/>
        </w:rPr>
        <w:t>O interprete deve ser cuidadoso quanto as figuras de linguagem pois estas não são tão precisas, estes recursos ajudarão ao leitor na compreensão do texto.</w:t>
      </w:r>
      <w:bookmarkStart w:id="0" w:name="_GoBack"/>
      <w:bookmarkEnd w:id="0"/>
    </w:p>
    <w:sectPr w:rsidR="00CB7CDF" w:rsidRPr="00CB7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0E"/>
    <w:rsid w:val="005778C4"/>
    <w:rsid w:val="00952D86"/>
    <w:rsid w:val="00A315B1"/>
    <w:rsid w:val="00AD230E"/>
    <w:rsid w:val="00C143DA"/>
    <w:rsid w:val="00CB7CDF"/>
    <w:rsid w:val="00C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093B"/>
  <w15:chartTrackingRefBased/>
  <w15:docId w15:val="{3025AC0D-4C9A-4778-A9D2-4AD277F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cruz</dc:creator>
  <cp:keywords/>
  <dc:description/>
  <cp:lastModifiedBy>roger cruz</cp:lastModifiedBy>
  <cp:revision>1</cp:revision>
  <dcterms:created xsi:type="dcterms:W3CDTF">2018-12-15T20:58:00Z</dcterms:created>
  <dcterms:modified xsi:type="dcterms:W3CDTF">2018-12-15T21:34:00Z</dcterms:modified>
</cp:coreProperties>
</file>